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E6" w:rsidRDefault="007728E6" w:rsidP="00EF0ACC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EF0ACC">
        <w:rPr>
          <w:b/>
          <w:bCs/>
          <w:sz w:val="32"/>
          <w:szCs w:val="32"/>
          <w:u w:val="single"/>
        </w:rPr>
        <w:t>Regulamin oceniania zachowania</w:t>
      </w:r>
    </w:p>
    <w:p w:rsidR="007728E6" w:rsidRDefault="007728E6" w:rsidP="00EF0A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F0ACC">
        <w:rPr>
          <w:sz w:val="24"/>
          <w:szCs w:val="24"/>
        </w:rPr>
        <w:t>Ocenę zachowania ucznia</w:t>
      </w:r>
      <w:r>
        <w:rPr>
          <w:sz w:val="24"/>
          <w:szCs w:val="24"/>
        </w:rPr>
        <w:t xml:space="preserve"> ustala wychowawca klasy.</w:t>
      </w:r>
    </w:p>
    <w:p w:rsidR="007728E6" w:rsidRDefault="007728E6" w:rsidP="00EF0AC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Oceny klasyfikacyjne z zajęć edukacyjnych nie mają wpływu na oceny klasyfikacyjne zachowania.</w:t>
      </w:r>
    </w:p>
    <w:p w:rsidR="007728E6" w:rsidRDefault="007728E6" w:rsidP="00EF0AC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Ocena zachowania ustalona przez wychowawcę jest ostateczna.</w:t>
      </w:r>
    </w:p>
    <w:p w:rsidR="007728E6" w:rsidRDefault="007728E6" w:rsidP="00EF0AC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Każdy uczeń na począ</w:t>
      </w:r>
      <w:r w:rsidR="00AB7FB5">
        <w:rPr>
          <w:sz w:val="24"/>
          <w:szCs w:val="24"/>
        </w:rPr>
        <w:t>tku semestru otrzymuje kredyt 100</w:t>
      </w:r>
      <w:r>
        <w:rPr>
          <w:sz w:val="24"/>
          <w:szCs w:val="24"/>
        </w:rPr>
        <w:t xml:space="preserve"> punktów, który jes</w:t>
      </w:r>
      <w:r w:rsidR="00AB7FB5">
        <w:rPr>
          <w:sz w:val="24"/>
          <w:szCs w:val="24"/>
        </w:rPr>
        <w:t>t równowarto</w:t>
      </w:r>
      <w:r w:rsidR="00025630">
        <w:rPr>
          <w:sz w:val="24"/>
          <w:szCs w:val="24"/>
        </w:rPr>
        <w:t>ścią oceny poprawnej</w:t>
      </w:r>
      <w:r>
        <w:rPr>
          <w:sz w:val="24"/>
          <w:szCs w:val="24"/>
        </w:rPr>
        <w:t>. W ciągu semestru może go zwiększyć lub zmniejszyć , co odpowiadać będzie wyższej lub niższej ocenie.</w:t>
      </w:r>
    </w:p>
    <w:p w:rsidR="007728E6" w:rsidRDefault="007728E6" w:rsidP="00EF0AC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Obowiązkiem każdego nauczyciela i pracownika szkoły jest systematyczne dokonywanie wpisów, notatek, uwag do „zeszytu uwag”, do końca każdego miesiąca.</w:t>
      </w:r>
    </w:p>
    <w:p w:rsidR="007728E6" w:rsidRDefault="007728E6" w:rsidP="00EF0AC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Punkty uczniowi przyznaje </w:t>
      </w:r>
      <w:r w:rsidRPr="0074486B">
        <w:rPr>
          <w:sz w:val="24"/>
          <w:szCs w:val="24"/>
          <w:u w:val="single"/>
        </w:rPr>
        <w:t>tylko</w:t>
      </w:r>
      <w:r>
        <w:rPr>
          <w:sz w:val="24"/>
          <w:szCs w:val="24"/>
        </w:rPr>
        <w:t xml:space="preserve"> wychowawca klasy na podstawie wpisów z „zeszytu uwag”.</w:t>
      </w:r>
    </w:p>
    <w:p w:rsidR="007728E6" w:rsidRDefault="007728E6" w:rsidP="00EF0AC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Wychowawcy klas na początku roku szkolnego informują uczniów oraz rodziców/prawnych opiekunów o zasadach oceny zachowania.</w:t>
      </w:r>
    </w:p>
    <w:p w:rsidR="007728E6" w:rsidRDefault="007728E6" w:rsidP="00EF0AC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Wychowawca ustala ocenę semestralną i </w:t>
      </w:r>
      <w:proofErr w:type="spellStart"/>
      <w:r>
        <w:rPr>
          <w:sz w:val="24"/>
          <w:szCs w:val="24"/>
        </w:rPr>
        <w:t>końcoworoczną</w:t>
      </w:r>
      <w:proofErr w:type="spellEnd"/>
      <w:r>
        <w:rPr>
          <w:sz w:val="24"/>
          <w:szCs w:val="24"/>
        </w:rPr>
        <w:t xml:space="preserve"> ucznia uwzględniając:</w:t>
      </w:r>
    </w:p>
    <w:p w:rsidR="007728E6" w:rsidRDefault="007728E6" w:rsidP="0074486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liczbę punktów zdobytych przez ucznia w czasie semestru/roku szkolnego</w:t>
      </w:r>
    </w:p>
    <w:p w:rsidR="007728E6" w:rsidRDefault="007728E6" w:rsidP="0074486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samoocenę ucznia</w:t>
      </w:r>
    </w:p>
    <w:p w:rsidR="007728E6" w:rsidRDefault="007728E6" w:rsidP="0074486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Szczegółowe ustalenia dotyczące samooceny ucznia:</w:t>
      </w:r>
    </w:p>
    <w:p w:rsidR="007728E6" w:rsidRDefault="007728E6" w:rsidP="007448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Uczeń ocenia się raz w semestrze, przed klasyfikacją końcową</w:t>
      </w:r>
    </w:p>
    <w:p w:rsidR="007728E6" w:rsidRDefault="007728E6" w:rsidP="007448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Każdy uczeń ma do dyspozycji od -10 do +10 punktów</w:t>
      </w:r>
    </w:p>
    <w:p w:rsidR="007728E6" w:rsidRDefault="007728E6" w:rsidP="007448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Uczeń przyznaje sobie liczbę punktów według własnego uznania</w:t>
      </w:r>
    </w:p>
    <w:p w:rsidR="007728E6" w:rsidRDefault="007728E6" w:rsidP="0074486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Wychowawca ma obowiązek uwzględnić tę liczbę punktów w ocenia końcowej.</w:t>
      </w:r>
    </w:p>
    <w:p w:rsidR="007728E6" w:rsidRDefault="007728E6" w:rsidP="00F42B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Wychowawca klasy ma obowiązek z końcem każdego miesiąca podsumować punkty za kończący się miesiąc (uwzględniając punkty za frekwencję), wpisać je do dziennika w rubryce „Zachowanie” i podać do wiadomości uczniów i rodziców.</w:t>
      </w:r>
    </w:p>
    <w:p w:rsidR="007728E6" w:rsidRDefault="007728E6" w:rsidP="00F42B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Nauczyciel może zastosować „pozytywne wzmocnienie” w wysokości 5 pkt. Za dobrą pracę na lekcji w stosunku do uczniów, którzy mają ważną opinię lub orzeczenie z poradni psychologiczno-pedagogicznej.</w:t>
      </w:r>
    </w:p>
    <w:p w:rsidR="007728E6" w:rsidRDefault="007728E6" w:rsidP="00F42BD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Ocena roczna wyznaczana jest z liczby punktów, którą uczeń zdobędzie w drugim semestrze, uwzględniając ocenę z zachowania w semestrze pierwszym w następujący sposób:</w:t>
      </w:r>
    </w:p>
    <w:p w:rsidR="007728E6" w:rsidRDefault="007728E6" w:rsidP="007C6AA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 wzorowe +30 punktów</w:t>
      </w:r>
    </w:p>
    <w:p w:rsidR="007728E6" w:rsidRDefault="007728E6" w:rsidP="007C6AA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 bardzo dobre +20 punktów</w:t>
      </w:r>
    </w:p>
    <w:p w:rsidR="007728E6" w:rsidRDefault="007728E6" w:rsidP="007C6AA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 dobre + 10 punktów</w:t>
      </w:r>
    </w:p>
    <w:p w:rsidR="007728E6" w:rsidRDefault="007728E6" w:rsidP="007C6AA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 poprawne +0 punktów</w:t>
      </w:r>
    </w:p>
    <w:p w:rsidR="007728E6" w:rsidRDefault="007728E6" w:rsidP="007C6AA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 nieodpowiednie -20 punktów</w:t>
      </w:r>
    </w:p>
    <w:p w:rsidR="007728E6" w:rsidRDefault="007728E6" w:rsidP="007C6AA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 naganne -30 punktów</w:t>
      </w:r>
    </w:p>
    <w:p w:rsidR="007728E6" w:rsidRDefault="007728E6" w:rsidP="007C6AA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 zachowanie ucznia poza szkołą, po zajęciach szkolnych odpowiadają rodzice/prawni opiekunowie.</w:t>
      </w:r>
    </w:p>
    <w:p w:rsidR="007728E6" w:rsidRDefault="007728E6" w:rsidP="007C6AA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Uczniowie, czynności dodatkowe w celu uzyskania dodatnich punktów, wykonują po lekcjach za zgodą rodziców i pod opieką nauczyciela.</w:t>
      </w:r>
    </w:p>
    <w:p w:rsidR="007728E6" w:rsidRDefault="007728E6" w:rsidP="007C6AA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 uzasadnionych przypadkach tj. dłuższa choroba, pobyt w szpitalu, sanato</w:t>
      </w:r>
      <w:r w:rsidR="00C04BA0">
        <w:rPr>
          <w:sz w:val="24"/>
          <w:szCs w:val="24"/>
        </w:rPr>
        <w:t>rium</w:t>
      </w:r>
      <w:r>
        <w:rPr>
          <w:sz w:val="24"/>
          <w:szCs w:val="24"/>
        </w:rPr>
        <w:t>, wychowawca może podwyższyć ocenę zachowania niezależnie od ilości uzyskanych wcześniej punktów.</w:t>
      </w:r>
    </w:p>
    <w:p w:rsidR="007728E6" w:rsidRDefault="007728E6" w:rsidP="000509F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Konkretnemu zachowaniu pozytywnemu lub negatywnemu przydzielona jest odpowiednia liczba punktów:</w:t>
      </w:r>
    </w:p>
    <w:p w:rsidR="007728E6" w:rsidRDefault="007728E6" w:rsidP="009D6937">
      <w:pPr>
        <w:pStyle w:val="Akapitzlist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Kryterium punktowe ocen zachowania</w:t>
      </w:r>
    </w:p>
    <w:p w:rsidR="007728E6" w:rsidRDefault="007728E6" w:rsidP="009D6937">
      <w:pPr>
        <w:pStyle w:val="Akapitzlist"/>
        <w:rPr>
          <w:b/>
          <w:bCs/>
          <w:sz w:val="24"/>
          <w:szCs w:val="24"/>
        </w:rPr>
      </w:pPr>
    </w:p>
    <w:p w:rsidR="007728E6" w:rsidRPr="00FF6799" w:rsidRDefault="007728E6" w:rsidP="009D6937">
      <w:pPr>
        <w:pStyle w:val="Akapitzlist"/>
        <w:rPr>
          <w:sz w:val="24"/>
          <w:szCs w:val="24"/>
          <w:u w:val="single"/>
        </w:rPr>
      </w:pPr>
      <w:r w:rsidRPr="009D6937">
        <w:rPr>
          <w:b/>
          <w:bCs/>
          <w:sz w:val="24"/>
          <w:szCs w:val="24"/>
        </w:rPr>
        <w:t>Wzorowe</w:t>
      </w:r>
      <w:r>
        <w:rPr>
          <w:b/>
          <w:bCs/>
          <w:sz w:val="24"/>
          <w:szCs w:val="24"/>
        </w:rPr>
        <w:t xml:space="preserve"> :   </w:t>
      </w:r>
      <w:r w:rsidRPr="00FF6799">
        <w:rPr>
          <w:sz w:val="24"/>
          <w:szCs w:val="24"/>
          <w:u w:val="single"/>
        </w:rPr>
        <w:t>300 i więcej</w:t>
      </w:r>
    </w:p>
    <w:p w:rsidR="007728E6" w:rsidRPr="00FF6799" w:rsidRDefault="007728E6" w:rsidP="009D6937">
      <w:pPr>
        <w:pStyle w:val="Akapitzlist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Bardzo dobre</w:t>
      </w:r>
      <w:r w:rsidRPr="00FF6799">
        <w:rPr>
          <w:sz w:val="24"/>
          <w:szCs w:val="24"/>
        </w:rPr>
        <w:t xml:space="preserve">:   </w:t>
      </w:r>
      <w:r>
        <w:rPr>
          <w:sz w:val="24"/>
          <w:szCs w:val="24"/>
          <w:u w:val="single"/>
        </w:rPr>
        <w:t>24</w:t>
      </w:r>
      <w:r w:rsidRPr="00FF6799">
        <w:rPr>
          <w:sz w:val="24"/>
          <w:szCs w:val="24"/>
          <w:u w:val="single"/>
        </w:rPr>
        <w:t>1-299</w:t>
      </w:r>
    </w:p>
    <w:p w:rsidR="007728E6" w:rsidRPr="00FF6799" w:rsidRDefault="007728E6" w:rsidP="009D6937">
      <w:pPr>
        <w:pStyle w:val="Akapitzlist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Dobre:   </w:t>
      </w:r>
      <w:r>
        <w:rPr>
          <w:sz w:val="24"/>
          <w:szCs w:val="24"/>
          <w:u w:val="single"/>
        </w:rPr>
        <w:t>180-24</w:t>
      </w:r>
      <w:r w:rsidRPr="00FF6799">
        <w:rPr>
          <w:sz w:val="24"/>
          <w:szCs w:val="24"/>
          <w:u w:val="single"/>
        </w:rPr>
        <w:t>0</w:t>
      </w:r>
    </w:p>
    <w:p w:rsidR="007728E6" w:rsidRPr="00FF6799" w:rsidRDefault="007728E6" w:rsidP="009D6937">
      <w:pPr>
        <w:pStyle w:val="Akapitzlist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Poprawne</w:t>
      </w:r>
      <w:r w:rsidRPr="00FF6799">
        <w:rPr>
          <w:sz w:val="24"/>
          <w:szCs w:val="24"/>
        </w:rPr>
        <w:t xml:space="preserve">:    </w:t>
      </w:r>
      <w:r>
        <w:rPr>
          <w:sz w:val="24"/>
          <w:szCs w:val="24"/>
          <w:u w:val="single"/>
        </w:rPr>
        <w:t>100- 179</w:t>
      </w:r>
    </w:p>
    <w:p w:rsidR="007728E6" w:rsidRPr="00FF6799" w:rsidRDefault="007728E6" w:rsidP="009D6937">
      <w:pPr>
        <w:pStyle w:val="Akapitzlist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Nieodpowiednie:    </w:t>
      </w:r>
      <w:r>
        <w:rPr>
          <w:sz w:val="24"/>
          <w:szCs w:val="24"/>
          <w:u w:val="single"/>
        </w:rPr>
        <w:t>21-9</w:t>
      </w:r>
      <w:r w:rsidRPr="00FF6799">
        <w:rPr>
          <w:sz w:val="24"/>
          <w:szCs w:val="24"/>
          <w:u w:val="single"/>
        </w:rPr>
        <w:t>9</w:t>
      </w:r>
    </w:p>
    <w:p w:rsidR="007728E6" w:rsidRPr="00FF6799" w:rsidRDefault="007728E6" w:rsidP="009D6937">
      <w:pPr>
        <w:pStyle w:val="Akapitzlist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Naganne:   </w:t>
      </w:r>
      <w:r>
        <w:rPr>
          <w:sz w:val="24"/>
          <w:szCs w:val="24"/>
          <w:u w:val="single"/>
        </w:rPr>
        <w:t>20</w:t>
      </w:r>
      <w:r w:rsidRPr="00FF6799">
        <w:rPr>
          <w:sz w:val="24"/>
          <w:szCs w:val="24"/>
          <w:u w:val="single"/>
        </w:rPr>
        <w:t xml:space="preserve"> i mniej</w:t>
      </w:r>
    </w:p>
    <w:p w:rsidR="007728E6" w:rsidRDefault="007728E6" w:rsidP="009D6937">
      <w:pPr>
        <w:pStyle w:val="Akapitzlist"/>
        <w:rPr>
          <w:b/>
          <w:bCs/>
          <w:sz w:val="24"/>
          <w:szCs w:val="24"/>
        </w:rPr>
      </w:pPr>
    </w:p>
    <w:p w:rsidR="007728E6" w:rsidRPr="00FF6799" w:rsidRDefault="007728E6" w:rsidP="009D6937">
      <w:pPr>
        <w:pStyle w:val="Akapitzlist"/>
        <w:rPr>
          <w:sz w:val="24"/>
          <w:szCs w:val="24"/>
        </w:rPr>
      </w:pPr>
      <w:r w:rsidRPr="00FF6799">
        <w:rPr>
          <w:sz w:val="24"/>
          <w:szCs w:val="24"/>
        </w:rPr>
        <w:t>Uwaga: J</w:t>
      </w:r>
      <w:r>
        <w:rPr>
          <w:sz w:val="24"/>
          <w:szCs w:val="24"/>
        </w:rPr>
        <w:t>eżeli uczeń otrzyma naganę dyrektora szkoły, to bez względu na liczbę uzyskanych punktów może uzyskać najwyżej ocenę poprawną!</w:t>
      </w:r>
    </w:p>
    <w:p w:rsidR="007728E6" w:rsidRPr="0074486B" w:rsidRDefault="007728E6" w:rsidP="0074486B">
      <w:pPr>
        <w:rPr>
          <w:sz w:val="24"/>
          <w:szCs w:val="24"/>
        </w:rPr>
      </w:pPr>
    </w:p>
    <w:sectPr w:rsidR="007728E6" w:rsidRPr="0074486B" w:rsidSect="000A4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036C"/>
    <w:multiLevelType w:val="hybridMultilevel"/>
    <w:tmpl w:val="DCCE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17D89"/>
    <w:multiLevelType w:val="hybridMultilevel"/>
    <w:tmpl w:val="672EAA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4EA83855"/>
    <w:multiLevelType w:val="hybridMultilevel"/>
    <w:tmpl w:val="47F6F5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5CC40C07"/>
    <w:multiLevelType w:val="hybridMultilevel"/>
    <w:tmpl w:val="AEC0B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54C2A"/>
    <w:multiLevelType w:val="hybridMultilevel"/>
    <w:tmpl w:val="34D2BF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2AC79E2"/>
    <w:multiLevelType w:val="hybridMultilevel"/>
    <w:tmpl w:val="3F6A313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ACC"/>
    <w:rsid w:val="00025630"/>
    <w:rsid w:val="000509FF"/>
    <w:rsid w:val="000848C9"/>
    <w:rsid w:val="00092B55"/>
    <w:rsid w:val="000A4133"/>
    <w:rsid w:val="003D01E3"/>
    <w:rsid w:val="004D08BB"/>
    <w:rsid w:val="004D3E68"/>
    <w:rsid w:val="005B328A"/>
    <w:rsid w:val="0074486B"/>
    <w:rsid w:val="007728E6"/>
    <w:rsid w:val="00776A35"/>
    <w:rsid w:val="007C6AA5"/>
    <w:rsid w:val="00891411"/>
    <w:rsid w:val="00930BED"/>
    <w:rsid w:val="009D6937"/>
    <w:rsid w:val="00AB7FB5"/>
    <w:rsid w:val="00C04BA0"/>
    <w:rsid w:val="00CA6D81"/>
    <w:rsid w:val="00EF0ACC"/>
    <w:rsid w:val="00F42BDB"/>
    <w:rsid w:val="00FC0A55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133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0AC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403</Words>
  <Characters>2402</Characters>
  <Application>Microsoft Office Word</Application>
  <DocSecurity>0</DocSecurity>
  <Lines>20</Lines>
  <Paragraphs>5</Paragraphs>
  <ScaleCrop>false</ScaleCrop>
  <Company>Szkoła Podstawowa nr 4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nauczyciel001n</cp:lastModifiedBy>
  <cp:revision>9</cp:revision>
  <dcterms:created xsi:type="dcterms:W3CDTF">2012-02-02T11:37:00Z</dcterms:created>
  <dcterms:modified xsi:type="dcterms:W3CDTF">2012-02-07T16:37:00Z</dcterms:modified>
</cp:coreProperties>
</file>