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5D3D" w14:textId="77777777" w:rsidR="007C4579" w:rsidRPr="00576B63" w:rsidRDefault="007C4579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</w:p>
    <w:p w14:paraId="335DE26D" w14:textId="77777777"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DEE3A" wp14:editId="5D191DD5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18A7D" id="Prostokąt 2" o:spid="_x0000_s1026" style="position:absolute;margin-left:0;margin-top:-71.0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BObeR9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14:paraId="33C42D57" w14:textId="77777777"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14:paraId="080C2FDC" w14:textId="77777777"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14:paraId="5694C8D0" w14:textId="77777777"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14:paraId="24E8AEC1" w14:textId="77777777"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14:paraId="0D84D7C4" w14:textId="77777777"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14:paraId="3C562FC7" w14:textId="77777777"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14:paraId="5173BA43" w14:textId="77777777"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</w:t>
      </w:r>
      <w:proofErr w:type="spellStart"/>
      <w:r w:rsidRPr="002822DA">
        <w:t>sal</w:t>
      </w:r>
      <w:proofErr w:type="spellEnd"/>
      <w:r w:rsidRPr="002822DA">
        <w:t xml:space="preserve">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14:paraId="5FBD756E" w14:textId="77777777"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14:paraId="024ED5AE" w14:textId="77777777"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14:paraId="25682A16" w14:textId="77777777"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14:paraId="2823587A" w14:textId="77777777"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14:paraId="6F05F990" w14:textId="77777777"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14:paraId="534400D3" w14:textId="77777777"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14:paraId="72E06DB3" w14:textId="77777777"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14:paraId="26DD5E12" w14:textId="77777777"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14:paraId="156E9DB3" w14:textId="77777777"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14:paraId="4FA4A89A" w14:textId="77777777"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14:paraId="7AE50E35" w14:textId="77777777"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14:paraId="405F0788" w14:textId="77777777"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14:paraId="18B0C50D" w14:textId="77777777"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14:paraId="508432A1" w14:textId="77777777"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14:paraId="7A971916" w14:textId="77777777"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14:paraId="11AA4F97" w14:textId="77777777"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14:paraId="4DBC0B3A" w14:textId="77777777"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14:paraId="420792D3" w14:textId="77777777"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14:paraId="379891ED" w14:textId="77777777"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14:paraId="732312CD" w14:textId="77777777"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14:paraId="23953D48" w14:textId="77777777"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14:paraId="2F5CC1E8" w14:textId="77777777"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14:paraId="1487B774" w14:textId="77777777"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14:paraId="35958C46" w14:textId="77777777"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14:paraId="45331692" w14:textId="77777777"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14:paraId="53F5C145" w14:textId="77777777"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14:paraId="160452EE" w14:textId="77777777"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14:paraId="3EEE264A" w14:textId="77777777"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14:paraId="513FB6B4" w14:textId="77777777"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14:paraId="1450FEB8" w14:textId="77777777"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02489ED5" w14:textId="77777777"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14:paraId="3701F785" w14:textId="77777777"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14:paraId="61816E40" w14:textId="77777777"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14:paraId="3D6F824A" w14:textId="77777777"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14:paraId="79E62014" w14:textId="77777777"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14:paraId="0C699F3F" w14:textId="77777777"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proofErr w:type="spellStart"/>
      <w:r w:rsidR="00E32470">
        <w:rPr>
          <w:color w:val="000000"/>
          <w:lang w:bidi="pl-PL"/>
        </w:rPr>
        <w:t>sal</w:t>
      </w:r>
      <w:proofErr w:type="spellEnd"/>
      <w:r w:rsidR="00E32470">
        <w:rPr>
          <w:color w:val="000000"/>
          <w:lang w:bidi="pl-PL"/>
        </w:rPr>
        <w:t xml:space="preserve">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14:paraId="4B0EF0A7" w14:textId="77777777"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14:paraId="17331C6C" w14:textId="77777777"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14:paraId="1ED62857" w14:textId="77777777"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14:paraId="18D64190" w14:textId="77777777"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14:paraId="6E9DEE60" w14:textId="77777777"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3BCEDA80" w14:textId="77777777"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14:paraId="09A143A2" w14:textId="77777777"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11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14:paraId="0AAC5D3F" w14:textId="77777777"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14:paraId="1181E0A1" w14:textId="77777777"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14:paraId="3E933071" w14:textId="77777777" w:rsidR="002822DA" w:rsidRPr="00E32470" w:rsidRDefault="00FE0562" w:rsidP="00E32470">
      <w:pPr>
        <w:pStyle w:val="punkty"/>
        <w:rPr>
          <w:color w:val="000000"/>
          <w:lang w:bidi="pl-PL"/>
        </w:rPr>
      </w:pPr>
      <w:r w:rsidRPr="00E32470">
        <w:rPr>
          <w:color w:val="000000"/>
          <w:lang w:bidi="pl-PL"/>
        </w:rPr>
        <w:t>Od dostawców cateringu należy wymagać pojemników i sztućców jednorazowych.</w:t>
      </w:r>
    </w:p>
    <w:p w14:paraId="2FB6427B" w14:textId="77777777" w:rsidR="00294D41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7E2143F1" w14:textId="77777777"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14:paraId="5D387DE5" w14:textId="77777777"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14:paraId="5B429215" w14:textId="77777777"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14:paraId="23EB0BF1" w14:textId="77777777"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14:paraId="0B35EE00" w14:textId="77777777"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14:paraId="2EF83A7C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14:paraId="03E881A4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12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14:paraId="09C214D9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14:paraId="75A67902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14:paraId="0E7D3A11" w14:textId="77777777"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14:paraId="752946DC" w14:textId="77777777"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14:paraId="4B9057F6" w14:textId="77777777"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294D41">
        <w:rPr>
          <w:color w:val="000000"/>
          <w:lang w:bidi="pl-PL"/>
        </w:rPr>
        <w:t>koronawirus</w:t>
      </w:r>
      <w:proofErr w:type="spellEnd"/>
      <w:r w:rsidRPr="00294D41">
        <w:rPr>
          <w:color w:val="000000"/>
          <w:lang w:bidi="pl-PL"/>
        </w:rPr>
        <w:t>/ oraz gis.gov.pl odnoszących się do osób, które miały kontakt z zakażonym.</w:t>
      </w:r>
    </w:p>
    <w:p w14:paraId="7B8B63E3" w14:textId="77777777"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14:paraId="2D83EE68" w14:textId="77777777"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395DD7D6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 wp14:anchorId="279A4A66" wp14:editId="6524F29C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6CEC" w14:textId="77777777" w:rsidR="00696157" w:rsidRDefault="00696157" w:rsidP="00143D7D">
      <w:pPr>
        <w:spacing w:after="0" w:line="240" w:lineRule="auto"/>
      </w:pPr>
      <w:r>
        <w:separator/>
      </w:r>
    </w:p>
  </w:endnote>
  <w:endnote w:type="continuationSeparator" w:id="0">
    <w:p w14:paraId="7C8609C5" w14:textId="77777777" w:rsidR="00696157" w:rsidRDefault="0069615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0885B" w14:textId="77777777" w:rsidR="00696157" w:rsidRDefault="00696157" w:rsidP="00143D7D">
      <w:pPr>
        <w:spacing w:after="0" w:line="240" w:lineRule="auto"/>
      </w:pPr>
      <w:r>
        <w:separator/>
      </w:r>
    </w:p>
  </w:footnote>
  <w:footnote w:type="continuationSeparator" w:id="0">
    <w:p w14:paraId="4E582A9F" w14:textId="77777777" w:rsidR="00696157" w:rsidRDefault="00696157" w:rsidP="00143D7D">
      <w:pPr>
        <w:spacing w:after="0" w:line="240" w:lineRule="auto"/>
      </w:pPr>
      <w:r>
        <w:continuationSeparator/>
      </w:r>
    </w:p>
  </w:footnote>
  <w:footnote w:id="1">
    <w:p w14:paraId="2EF475C7" w14:textId="77777777"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4F268B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0AF7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koronawir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s.gov.pl/oswiata/udostepniania-wody-do-spozycia-w-placowkach-oswiaty-fontanny-z-woda-do-picia-dystrybutory-wody-zrodelk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A8BD-6A3B-44E6-BD3F-5847610F9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8DC76-E25E-410D-907A-DB4E4A3AD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92482-352A-48D5-B311-BA928DECE20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e850763a-8fc4-42e1-908f-b02b8a37c1f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6D9D8E-3346-4CFF-98DE-C7516C1B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10533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jolanta rusiecka</cp:lastModifiedBy>
  <cp:revision>2</cp:revision>
  <cp:lastPrinted>2020-05-13T13:47:00Z</cp:lastPrinted>
  <dcterms:created xsi:type="dcterms:W3CDTF">2020-05-15T09:05:00Z</dcterms:created>
  <dcterms:modified xsi:type="dcterms:W3CDTF">2020-05-15T09:05:00Z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